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7E5" w:rsidRDefault="005D57E5">
      <w:pPr>
        <w:pStyle w:val="ConsPlusNormal"/>
        <w:jc w:val="both"/>
      </w:pPr>
    </w:p>
    <w:p w:rsidR="005D57E5" w:rsidRPr="000C5A1E" w:rsidRDefault="005D57E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C5A1E">
        <w:rPr>
          <w:rFonts w:ascii="Times New Roman" w:hAnsi="Times New Roman" w:cs="Times New Roman"/>
          <w:sz w:val="28"/>
          <w:szCs w:val="28"/>
        </w:rPr>
        <w:t>Утверждена</w:t>
      </w:r>
    </w:p>
    <w:p w:rsidR="005D57E5" w:rsidRPr="000C5A1E" w:rsidRDefault="005D57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C5A1E">
        <w:rPr>
          <w:rFonts w:ascii="Times New Roman" w:hAnsi="Times New Roman" w:cs="Times New Roman"/>
          <w:sz w:val="28"/>
          <w:szCs w:val="28"/>
        </w:rPr>
        <w:t>приказом Минтранса России</w:t>
      </w:r>
    </w:p>
    <w:p w:rsidR="005D57E5" w:rsidRPr="000C5A1E" w:rsidRDefault="000C5A1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 декабря 2015 года №</w:t>
      </w:r>
      <w:r w:rsidR="005D57E5" w:rsidRPr="000C5A1E">
        <w:rPr>
          <w:rFonts w:ascii="Times New Roman" w:hAnsi="Times New Roman" w:cs="Times New Roman"/>
          <w:sz w:val="28"/>
          <w:szCs w:val="28"/>
        </w:rPr>
        <w:t xml:space="preserve"> 367</w:t>
      </w:r>
    </w:p>
    <w:p w:rsidR="005D57E5" w:rsidRDefault="005D57E5">
      <w:pPr>
        <w:pStyle w:val="ConsPlusNormal"/>
        <w:jc w:val="both"/>
      </w:pPr>
    </w:p>
    <w:p w:rsidR="005D57E5" w:rsidRPr="000C5A1E" w:rsidRDefault="005D57E5">
      <w:pPr>
        <w:pStyle w:val="ConsPlusTitle"/>
        <w:jc w:val="center"/>
        <w:rPr>
          <w:rFonts w:ascii="Times New Roman" w:hAnsi="Times New Roman" w:cs="Times New Roman"/>
        </w:rPr>
      </w:pPr>
      <w:bookmarkStart w:id="0" w:name="P31"/>
      <w:bookmarkEnd w:id="0"/>
      <w:r w:rsidRPr="000C5A1E">
        <w:rPr>
          <w:rFonts w:ascii="Times New Roman" w:hAnsi="Times New Roman" w:cs="Times New Roman"/>
        </w:rPr>
        <w:t>ФОРМА ЕЖЕКВАРТАЛЬНЫХ ОТЧЕТОВ</w:t>
      </w:r>
    </w:p>
    <w:tbl>
      <w:tblPr>
        <w:tblpPr w:leftFromText="180" w:rightFromText="180" w:vertAnchor="text" w:horzAnchor="margin" w:tblpY="566"/>
        <w:tblW w:w="9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67"/>
        <w:gridCol w:w="1757"/>
      </w:tblGrid>
      <w:tr w:rsidR="000C5A1E" w:rsidRPr="000C5A1E" w:rsidTr="000C5A1E">
        <w:tc>
          <w:tcPr>
            <w:tcW w:w="7867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ОТЧЕТ ОБ ОСУЩЕСТВЛЕНИИ РЕГУЛЯРНЫХ ПЕРЕВОЗОК</w:t>
            </w:r>
          </w:p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за ______ квартал 20__ года</w:t>
            </w:r>
          </w:p>
        </w:tc>
        <w:tc>
          <w:tcPr>
            <w:tcW w:w="1757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Срок представления</w:t>
            </w:r>
          </w:p>
        </w:tc>
      </w:tr>
      <w:tr w:rsidR="000C5A1E" w:rsidRPr="000C5A1E" w:rsidTr="000C5A1E">
        <w:tc>
          <w:tcPr>
            <w:tcW w:w="7867" w:type="dxa"/>
          </w:tcPr>
          <w:p w:rsidR="000C5A1E" w:rsidRPr="000C5A1E" w:rsidRDefault="000C5A1E" w:rsidP="000C5A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Представляют:</w:t>
            </w:r>
          </w:p>
          <w:p w:rsidR="000C5A1E" w:rsidRPr="000C5A1E" w:rsidRDefault="000C5A1E" w:rsidP="000C5A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юридические лица, индивидуальные предприниматели, уполномоченный участник договора простого товарищества, осуществляющие регулярные перевозки пассажиров и багажа автомобильным транспортом и городским наземным электрическим транспортом,</w:t>
            </w:r>
          </w:p>
          <w:p w:rsidR="000C5A1E" w:rsidRPr="000C5A1E" w:rsidRDefault="000C5A1E" w:rsidP="000C5A1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уполномоченному федеральному органу исполнительной власти, уполномоченному органу исполнительной власти субъекта Российской Федерации, уполномоченному органу местного самоуправления, с которыми заключен государственный (муниципальный) контракт на выполнение работ, связанных с осуществлением данных регулярных перевозок, или выдавшим свидетельство об осуществлении данных регулярных перевозок</w:t>
            </w:r>
          </w:p>
        </w:tc>
        <w:tc>
          <w:tcPr>
            <w:tcW w:w="1757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Не позднее 15 числа месяца, следующего за отчетным кварталом</w:t>
            </w:r>
          </w:p>
        </w:tc>
      </w:tr>
    </w:tbl>
    <w:tbl>
      <w:tblPr>
        <w:tblpPr w:leftFromText="180" w:rightFromText="180" w:vertAnchor="text" w:horzAnchor="margin" w:tblpY="4796"/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8"/>
      </w:tblGrid>
      <w:tr w:rsidR="000C5A1E" w:rsidTr="000C5A1E"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A1E" w:rsidRPr="000C5A1E" w:rsidRDefault="000C5A1E" w:rsidP="000C5A1E">
            <w:pPr>
              <w:pStyle w:val="ConsPlusNormal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Наименование юридического лица (Ф.И.О. индивидуального предпринимателя):</w:t>
            </w:r>
          </w:p>
          <w:p w:rsidR="000C5A1E" w:rsidRPr="000C5A1E" w:rsidRDefault="000C5A1E" w:rsidP="000C5A1E">
            <w:pPr>
              <w:pStyle w:val="ConsPlusNormal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_______________________________________________________________________________</w:t>
            </w:r>
          </w:p>
          <w:p w:rsidR="000C5A1E" w:rsidRPr="000C5A1E" w:rsidRDefault="000C5A1E" w:rsidP="000C5A1E">
            <w:pPr>
              <w:pStyle w:val="ConsPlusNormal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Почтовый адрес:</w:t>
            </w:r>
          </w:p>
          <w:p w:rsidR="000C5A1E" w:rsidRPr="000C5A1E" w:rsidRDefault="000C5A1E" w:rsidP="000C5A1E">
            <w:pPr>
              <w:pStyle w:val="ConsPlusNormal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_______________________________________________________________________________</w:t>
            </w:r>
          </w:p>
          <w:p w:rsidR="000C5A1E" w:rsidRPr="000C5A1E" w:rsidRDefault="000C5A1E" w:rsidP="000C5A1E">
            <w:pPr>
              <w:pStyle w:val="ConsPlusNormal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Контактные телефоны: __________________________________________________________</w:t>
            </w:r>
          </w:p>
          <w:p w:rsidR="000C5A1E" w:rsidRDefault="000C5A1E" w:rsidP="000C5A1E">
            <w:pPr>
              <w:pStyle w:val="ConsPlusNormal"/>
            </w:pPr>
            <w:r w:rsidRPr="000C5A1E">
              <w:rPr>
                <w:rFonts w:ascii="Times New Roman" w:hAnsi="Times New Roman" w:cs="Times New Roman"/>
              </w:rPr>
              <w:t>_______________________________________________________________________________</w:t>
            </w:r>
          </w:p>
        </w:tc>
      </w:tr>
    </w:tbl>
    <w:p w:rsidR="000C5A1E" w:rsidRPr="000C5A1E" w:rsidRDefault="005D57E5" w:rsidP="000C5A1E">
      <w:pPr>
        <w:pStyle w:val="ConsPlusTitle"/>
        <w:jc w:val="center"/>
        <w:rPr>
          <w:rFonts w:ascii="Times New Roman" w:hAnsi="Times New Roman" w:cs="Times New Roman"/>
        </w:rPr>
      </w:pPr>
      <w:r w:rsidRPr="000C5A1E">
        <w:rPr>
          <w:rFonts w:ascii="Times New Roman" w:hAnsi="Times New Roman" w:cs="Times New Roman"/>
        </w:rPr>
        <w:t>ОБ ОСУЩЕСТВЛЕНИИ РЕГУЛЯРНЫХ ПЕРЕВОЗОК</w:t>
      </w:r>
    </w:p>
    <w:p w:rsidR="000C5A1E" w:rsidRDefault="000C5A1E" w:rsidP="000C5A1E">
      <w:pPr>
        <w:rPr>
          <w:lang w:eastAsia="ru-RU"/>
        </w:rPr>
      </w:pPr>
    </w:p>
    <w:p w:rsidR="000C5A1E" w:rsidRPr="000C5A1E" w:rsidRDefault="000C5A1E" w:rsidP="000C5A1E">
      <w:pPr>
        <w:pStyle w:val="ConsPlusNormal"/>
        <w:jc w:val="both"/>
        <w:outlineLvl w:val="1"/>
        <w:rPr>
          <w:rFonts w:ascii="Times New Roman" w:hAnsi="Times New Roman" w:cs="Times New Roman"/>
        </w:rPr>
      </w:pPr>
      <w:r w:rsidRPr="000C5A1E">
        <w:rPr>
          <w:rFonts w:ascii="Times New Roman" w:hAnsi="Times New Roman" w:cs="Times New Roman"/>
        </w:rPr>
        <w:t>1. Количество рейсов в соответствии с установленным расписанием</w:t>
      </w:r>
    </w:p>
    <w:tbl>
      <w:tblPr>
        <w:tblpPr w:leftFromText="180" w:rightFromText="180" w:vertAnchor="text" w:horzAnchor="margin" w:tblpY="192"/>
        <w:tblW w:w="9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7"/>
        <w:gridCol w:w="2665"/>
        <w:gridCol w:w="1152"/>
        <w:gridCol w:w="1077"/>
        <w:gridCol w:w="1162"/>
        <w:gridCol w:w="1147"/>
        <w:gridCol w:w="1109"/>
      </w:tblGrid>
      <w:tr w:rsidR="000C5A1E" w:rsidRPr="000C5A1E" w:rsidTr="000C5A1E">
        <w:tc>
          <w:tcPr>
            <w:tcW w:w="1267" w:type="dxa"/>
            <w:vMerge w:val="restart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Номер маршрута</w:t>
            </w:r>
          </w:p>
        </w:tc>
        <w:tc>
          <w:tcPr>
            <w:tcW w:w="2665" w:type="dxa"/>
            <w:vMerge w:val="restart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Вид транспортного средства</w:t>
            </w:r>
          </w:p>
        </w:tc>
        <w:tc>
          <w:tcPr>
            <w:tcW w:w="5647" w:type="dxa"/>
            <w:gridSpan w:val="5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Классы транспортных средств</w:t>
            </w:r>
          </w:p>
        </w:tc>
      </w:tr>
      <w:tr w:rsidR="000C5A1E" w:rsidRPr="000C5A1E" w:rsidTr="000C5A1E">
        <w:tc>
          <w:tcPr>
            <w:tcW w:w="1267" w:type="dxa"/>
            <w:vMerge/>
          </w:tcPr>
          <w:p w:rsidR="000C5A1E" w:rsidRPr="000C5A1E" w:rsidRDefault="000C5A1E" w:rsidP="000C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</w:tcPr>
          <w:p w:rsidR="000C5A1E" w:rsidRPr="000C5A1E" w:rsidRDefault="000C5A1E" w:rsidP="000C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особо малый</w:t>
            </w:r>
          </w:p>
        </w:tc>
        <w:tc>
          <w:tcPr>
            <w:tcW w:w="1077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малый</w:t>
            </w:r>
          </w:p>
        </w:tc>
        <w:tc>
          <w:tcPr>
            <w:tcW w:w="1162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147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большой</w:t>
            </w:r>
          </w:p>
        </w:tc>
        <w:tc>
          <w:tcPr>
            <w:tcW w:w="1109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особо большой</w:t>
            </w:r>
          </w:p>
        </w:tc>
      </w:tr>
      <w:tr w:rsidR="000C5A1E" w:rsidRPr="000C5A1E" w:rsidTr="000C5A1E">
        <w:tc>
          <w:tcPr>
            <w:tcW w:w="1267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65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2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7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62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47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09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7</w:t>
            </w:r>
          </w:p>
        </w:tc>
      </w:tr>
      <w:tr w:rsidR="000C5A1E" w:rsidRPr="000C5A1E" w:rsidTr="000C5A1E">
        <w:tc>
          <w:tcPr>
            <w:tcW w:w="1267" w:type="dxa"/>
          </w:tcPr>
          <w:p w:rsidR="000C5A1E" w:rsidRPr="000C5A1E" w:rsidRDefault="000C5A1E" w:rsidP="000C5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</w:tcPr>
          <w:p w:rsidR="000C5A1E" w:rsidRPr="000C5A1E" w:rsidRDefault="000C5A1E" w:rsidP="000C5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0C5A1E" w:rsidRPr="000C5A1E" w:rsidRDefault="000C5A1E" w:rsidP="000C5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0C5A1E" w:rsidRPr="000C5A1E" w:rsidRDefault="000C5A1E" w:rsidP="000C5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:rsidR="000C5A1E" w:rsidRPr="000C5A1E" w:rsidRDefault="000C5A1E" w:rsidP="000C5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</w:tcPr>
          <w:p w:rsidR="000C5A1E" w:rsidRPr="000C5A1E" w:rsidRDefault="000C5A1E" w:rsidP="000C5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</w:tcPr>
          <w:p w:rsidR="000C5A1E" w:rsidRPr="000C5A1E" w:rsidRDefault="000C5A1E" w:rsidP="000C5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C5A1E" w:rsidRPr="000C5A1E" w:rsidRDefault="000C5A1E" w:rsidP="000C5A1E">
      <w:pPr>
        <w:pStyle w:val="ConsPlusNormal"/>
        <w:jc w:val="both"/>
        <w:rPr>
          <w:rFonts w:ascii="Times New Roman" w:hAnsi="Times New Roman" w:cs="Times New Roman"/>
        </w:rPr>
      </w:pPr>
    </w:p>
    <w:p w:rsidR="000C5A1E" w:rsidRPr="000C5A1E" w:rsidRDefault="000C5A1E" w:rsidP="000C5A1E">
      <w:pPr>
        <w:pStyle w:val="ConsPlusNormal"/>
        <w:jc w:val="both"/>
        <w:outlineLvl w:val="1"/>
        <w:rPr>
          <w:rFonts w:ascii="Times New Roman" w:hAnsi="Times New Roman" w:cs="Times New Roman"/>
        </w:rPr>
      </w:pPr>
      <w:r w:rsidRPr="000C5A1E">
        <w:rPr>
          <w:rFonts w:ascii="Times New Roman" w:hAnsi="Times New Roman" w:cs="Times New Roman"/>
        </w:rPr>
        <w:t>2. Количество фактически выполненных рейсов</w:t>
      </w:r>
    </w:p>
    <w:tbl>
      <w:tblPr>
        <w:tblpPr w:leftFromText="180" w:rightFromText="180" w:vertAnchor="text" w:horzAnchor="margin" w:tblpY="150"/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6"/>
        <w:gridCol w:w="2608"/>
        <w:gridCol w:w="1152"/>
        <w:gridCol w:w="1077"/>
        <w:gridCol w:w="1162"/>
        <w:gridCol w:w="1147"/>
        <w:gridCol w:w="1133"/>
      </w:tblGrid>
      <w:tr w:rsidR="000C5A1E" w:rsidRPr="000C5A1E" w:rsidTr="000C5A1E">
        <w:tc>
          <w:tcPr>
            <w:tcW w:w="1306" w:type="dxa"/>
            <w:vMerge w:val="restart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Номер маршрута</w:t>
            </w:r>
          </w:p>
        </w:tc>
        <w:tc>
          <w:tcPr>
            <w:tcW w:w="2608" w:type="dxa"/>
            <w:vMerge w:val="restart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Вид транспортного средства</w:t>
            </w:r>
          </w:p>
        </w:tc>
        <w:tc>
          <w:tcPr>
            <w:tcW w:w="5671" w:type="dxa"/>
            <w:gridSpan w:val="5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Классы транспортных средств</w:t>
            </w:r>
          </w:p>
        </w:tc>
      </w:tr>
      <w:tr w:rsidR="000C5A1E" w:rsidRPr="000C5A1E" w:rsidTr="000C5A1E">
        <w:tc>
          <w:tcPr>
            <w:tcW w:w="1306" w:type="dxa"/>
            <w:vMerge/>
          </w:tcPr>
          <w:p w:rsidR="000C5A1E" w:rsidRPr="000C5A1E" w:rsidRDefault="000C5A1E" w:rsidP="000C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Merge/>
          </w:tcPr>
          <w:p w:rsidR="000C5A1E" w:rsidRPr="000C5A1E" w:rsidRDefault="000C5A1E" w:rsidP="000C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особо малый</w:t>
            </w:r>
          </w:p>
        </w:tc>
        <w:tc>
          <w:tcPr>
            <w:tcW w:w="1077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малый</w:t>
            </w:r>
          </w:p>
        </w:tc>
        <w:tc>
          <w:tcPr>
            <w:tcW w:w="1162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147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большой</w:t>
            </w:r>
          </w:p>
        </w:tc>
        <w:tc>
          <w:tcPr>
            <w:tcW w:w="1133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особо большой</w:t>
            </w:r>
          </w:p>
        </w:tc>
      </w:tr>
      <w:tr w:rsidR="000C5A1E" w:rsidRPr="000C5A1E" w:rsidTr="000C5A1E">
        <w:tc>
          <w:tcPr>
            <w:tcW w:w="1306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8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2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7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62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47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" w:type="dxa"/>
          </w:tcPr>
          <w:p w:rsidR="000C5A1E" w:rsidRPr="000C5A1E" w:rsidRDefault="000C5A1E" w:rsidP="000C5A1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7</w:t>
            </w:r>
          </w:p>
        </w:tc>
      </w:tr>
      <w:tr w:rsidR="000C5A1E" w:rsidRPr="000C5A1E" w:rsidTr="000C5A1E">
        <w:tc>
          <w:tcPr>
            <w:tcW w:w="1306" w:type="dxa"/>
          </w:tcPr>
          <w:p w:rsidR="000C5A1E" w:rsidRPr="000C5A1E" w:rsidRDefault="000C5A1E" w:rsidP="000C5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:rsidR="000C5A1E" w:rsidRPr="000C5A1E" w:rsidRDefault="000C5A1E" w:rsidP="000C5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0C5A1E" w:rsidRPr="000C5A1E" w:rsidRDefault="000C5A1E" w:rsidP="000C5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0C5A1E" w:rsidRPr="000C5A1E" w:rsidRDefault="000C5A1E" w:rsidP="000C5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</w:tcPr>
          <w:p w:rsidR="000C5A1E" w:rsidRPr="000C5A1E" w:rsidRDefault="000C5A1E" w:rsidP="000C5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7" w:type="dxa"/>
          </w:tcPr>
          <w:p w:rsidR="000C5A1E" w:rsidRPr="000C5A1E" w:rsidRDefault="000C5A1E" w:rsidP="000C5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C5A1E" w:rsidRPr="000C5A1E" w:rsidRDefault="000C5A1E" w:rsidP="000C5A1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D57E5" w:rsidRPr="000C5A1E" w:rsidRDefault="005D57E5">
      <w:pPr>
        <w:pStyle w:val="ConsPlusNormal"/>
        <w:jc w:val="both"/>
        <w:rPr>
          <w:rFonts w:ascii="Times New Roman" w:hAnsi="Times New Roman" w:cs="Times New Roman"/>
        </w:rPr>
      </w:pPr>
      <w:bookmarkStart w:id="1" w:name="P49"/>
      <w:bookmarkStart w:id="2" w:name="P74"/>
      <w:bookmarkEnd w:id="1"/>
      <w:bookmarkEnd w:id="2"/>
    </w:p>
    <w:p w:rsidR="005D57E5" w:rsidRPr="000C5A1E" w:rsidRDefault="005D57E5">
      <w:pPr>
        <w:pStyle w:val="ConsPlusNormal"/>
        <w:jc w:val="both"/>
        <w:outlineLvl w:val="1"/>
        <w:rPr>
          <w:rFonts w:ascii="Times New Roman" w:hAnsi="Times New Roman" w:cs="Times New Roman"/>
        </w:rPr>
      </w:pPr>
      <w:bookmarkStart w:id="3" w:name="P99"/>
      <w:bookmarkEnd w:id="3"/>
      <w:r w:rsidRPr="000C5A1E">
        <w:rPr>
          <w:rFonts w:ascii="Times New Roman" w:hAnsi="Times New Roman" w:cs="Times New Roman"/>
        </w:rPr>
        <w:lastRenderedPageBreak/>
        <w:t>3. Сведения о невыполненных рейсах</w:t>
      </w:r>
    </w:p>
    <w:p w:rsidR="005D57E5" w:rsidRPr="000C5A1E" w:rsidRDefault="005D57E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2"/>
        <w:gridCol w:w="1080"/>
        <w:gridCol w:w="2041"/>
        <w:gridCol w:w="1214"/>
        <w:gridCol w:w="1075"/>
        <w:gridCol w:w="1134"/>
        <w:gridCol w:w="1181"/>
        <w:gridCol w:w="1066"/>
      </w:tblGrid>
      <w:tr w:rsidR="005D57E5" w:rsidRPr="000C5A1E">
        <w:tc>
          <w:tcPr>
            <w:tcW w:w="782" w:type="dxa"/>
            <w:vMerge w:val="restart"/>
          </w:tcPr>
          <w:p w:rsidR="005D57E5" w:rsidRPr="000C5A1E" w:rsidRDefault="005D57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0C5A1E">
              <w:rPr>
                <w:rFonts w:ascii="Times New Roman" w:hAnsi="Times New Roman" w:cs="Times New Roman"/>
              </w:rPr>
              <w:t>п</w:t>
            </w:r>
            <w:proofErr w:type="gramEnd"/>
            <w:r w:rsidRPr="000C5A1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080" w:type="dxa"/>
            <w:vMerge w:val="restart"/>
          </w:tcPr>
          <w:p w:rsidR="005D57E5" w:rsidRPr="000C5A1E" w:rsidRDefault="005D57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041" w:type="dxa"/>
            <w:vMerge w:val="restart"/>
          </w:tcPr>
          <w:p w:rsidR="005D57E5" w:rsidRPr="000C5A1E" w:rsidRDefault="005D57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Номер маршрута</w:t>
            </w:r>
          </w:p>
        </w:tc>
        <w:tc>
          <w:tcPr>
            <w:tcW w:w="5670" w:type="dxa"/>
            <w:gridSpan w:val="5"/>
          </w:tcPr>
          <w:p w:rsidR="005D57E5" w:rsidRPr="000C5A1E" w:rsidRDefault="005D57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Классы транспортных средств</w:t>
            </w:r>
          </w:p>
        </w:tc>
      </w:tr>
      <w:tr w:rsidR="005D57E5" w:rsidRPr="000C5A1E">
        <w:tc>
          <w:tcPr>
            <w:tcW w:w="782" w:type="dxa"/>
            <w:vMerge/>
          </w:tcPr>
          <w:p w:rsidR="005D57E5" w:rsidRPr="000C5A1E" w:rsidRDefault="005D57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Merge/>
          </w:tcPr>
          <w:p w:rsidR="005D57E5" w:rsidRPr="000C5A1E" w:rsidRDefault="005D57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Merge/>
          </w:tcPr>
          <w:p w:rsidR="005D57E5" w:rsidRPr="000C5A1E" w:rsidRDefault="005D57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:rsidR="005D57E5" w:rsidRPr="000C5A1E" w:rsidRDefault="005D57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особо малый</w:t>
            </w:r>
          </w:p>
        </w:tc>
        <w:tc>
          <w:tcPr>
            <w:tcW w:w="1075" w:type="dxa"/>
          </w:tcPr>
          <w:p w:rsidR="005D57E5" w:rsidRPr="000C5A1E" w:rsidRDefault="005D57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малый</w:t>
            </w:r>
          </w:p>
        </w:tc>
        <w:tc>
          <w:tcPr>
            <w:tcW w:w="1134" w:type="dxa"/>
          </w:tcPr>
          <w:p w:rsidR="005D57E5" w:rsidRPr="000C5A1E" w:rsidRDefault="005D57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средний</w:t>
            </w:r>
          </w:p>
        </w:tc>
        <w:tc>
          <w:tcPr>
            <w:tcW w:w="1181" w:type="dxa"/>
          </w:tcPr>
          <w:p w:rsidR="005D57E5" w:rsidRPr="000C5A1E" w:rsidRDefault="005D57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большой</w:t>
            </w:r>
          </w:p>
        </w:tc>
        <w:tc>
          <w:tcPr>
            <w:tcW w:w="1066" w:type="dxa"/>
          </w:tcPr>
          <w:p w:rsidR="005D57E5" w:rsidRPr="000C5A1E" w:rsidRDefault="005D57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особо большой</w:t>
            </w:r>
          </w:p>
        </w:tc>
      </w:tr>
      <w:tr w:rsidR="005D57E5" w:rsidRPr="000C5A1E">
        <w:tc>
          <w:tcPr>
            <w:tcW w:w="782" w:type="dxa"/>
          </w:tcPr>
          <w:p w:rsidR="005D57E5" w:rsidRPr="000C5A1E" w:rsidRDefault="005D57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</w:tcPr>
          <w:p w:rsidR="005D57E5" w:rsidRPr="000C5A1E" w:rsidRDefault="005D57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41" w:type="dxa"/>
          </w:tcPr>
          <w:p w:rsidR="005D57E5" w:rsidRPr="000C5A1E" w:rsidRDefault="005D57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4" w:type="dxa"/>
          </w:tcPr>
          <w:p w:rsidR="005D57E5" w:rsidRPr="000C5A1E" w:rsidRDefault="005D57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5" w:type="dxa"/>
          </w:tcPr>
          <w:p w:rsidR="005D57E5" w:rsidRPr="000C5A1E" w:rsidRDefault="005D57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5D57E5" w:rsidRPr="000C5A1E" w:rsidRDefault="005D57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1" w:type="dxa"/>
          </w:tcPr>
          <w:p w:rsidR="005D57E5" w:rsidRPr="000C5A1E" w:rsidRDefault="005D57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6" w:type="dxa"/>
          </w:tcPr>
          <w:p w:rsidR="005D57E5" w:rsidRPr="000C5A1E" w:rsidRDefault="005D57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A1E">
              <w:rPr>
                <w:rFonts w:ascii="Times New Roman" w:hAnsi="Times New Roman" w:cs="Times New Roman"/>
              </w:rPr>
              <w:t>8</w:t>
            </w:r>
          </w:p>
        </w:tc>
      </w:tr>
      <w:tr w:rsidR="005D57E5" w:rsidRPr="000C5A1E">
        <w:tc>
          <w:tcPr>
            <w:tcW w:w="782" w:type="dxa"/>
          </w:tcPr>
          <w:p w:rsidR="005D57E5" w:rsidRPr="000C5A1E" w:rsidRDefault="005D57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5D57E5" w:rsidRPr="000C5A1E" w:rsidRDefault="005D57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:rsidR="005D57E5" w:rsidRPr="000C5A1E" w:rsidRDefault="005D57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:rsidR="005D57E5" w:rsidRPr="000C5A1E" w:rsidRDefault="005D57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</w:tcPr>
          <w:p w:rsidR="005D57E5" w:rsidRPr="000C5A1E" w:rsidRDefault="005D57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D57E5" w:rsidRPr="000C5A1E" w:rsidRDefault="005D57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</w:tcPr>
          <w:p w:rsidR="005D57E5" w:rsidRPr="000C5A1E" w:rsidRDefault="005D57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</w:tcPr>
          <w:p w:rsidR="005D57E5" w:rsidRPr="000C5A1E" w:rsidRDefault="005D57E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D57E5" w:rsidRPr="000C5A1E" w:rsidRDefault="005D57E5">
      <w:pPr>
        <w:pStyle w:val="ConsPlusNormal"/>
        <w:jc w:val="both"/>
        <w:rPr>
          <w:rFonts w:ascii="Times New Roman" w:hAnsi="Times New Roman" w:cs="Times New Roman"/>
        </w:rPr>
      </w:pPr>
    </w:p>
    <w:p w:rsidR="005D57E5" w:rsidRPr="000C5A1E" w:rsidRDefault="005D57E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C5A1E">
        <w:rPr>
          <w:rFonts w:ascii="Times New Roman" w:hAnsi="Times New Roman" w:cs="Times New Roman"/>
          <w:sz w:val="28"/>
          <w:szCs w:val="28"/>
        </w:rPr>
        <w:t>Рекомендации</w:t>
      </w:r>
    </w:p>
    <w:p w:rsidR="005D57E5" w:rsidRPr="000C5A1E" w:rsidRDefault="005D57E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C5A1E">
        <w:rPr>
          <w:rFonts w:ascii="Times New Roman" w:hAnsi="Times New Roman" w:cs="Times New Roman"/>
          <w:sz w:val="28"/>
          <w:szCs w:val="28"/>
        </w:rPr>
        <w:t>по заполнению формы ежеквартальных отчетов об осуществлении</w:t>
      </w:r>
    </w:p>
    <w:p w:rsidR="005D57E5" w:rsidRPr="000C5A1E" w:rsidRDefault="005D57E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C5A1E">
        <w:rPr>
          <w:rFonts w:ascii="Times New Roman" w:hAnsi="Times New Roman" w:cs="Times New Roman"/>
          <w:sz w:val="28"/>
          <w:szCs w:val="28"/>
        </w:rPr>
        <w:t>регулярных перевозок</w:t>
      </w:r>
    </w:p>
    <w:p w:rsidR="005D57E5" w:rsidRPr="000C5A1E" w:rsidRDefault="005D57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D57E5" w:rsidRPr="000C5A1E" w:rsidRDefault="005D57E5" w:rsidP="000C5A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A1E">
        <w:rPr>
          <w:rFonts w:ascii="Times New Roman" w:hAnsi="Times New Roman" w:cs="Times New Roman"/>
          <w:sz w:val="28"/>
          <w:szCs w:val="28"/>
        </w:rPr>
        <w:t xml:space="preserve">1. В графах 3 - 7 </w:t>
      </w:r>
      <w:hyperlink w:anchor="P49" w:history="1">
        <w:r w:rsidRPr="000C5A1E">
          <w:rPr>
            <w:rFonts w:ascii="Times New Roman" w:hAnsi="Times New Roman" w:cs="Times New Roman"/>
            <w:color w:val="0000FF"/>
            <w:sz w:val="28"/>
            <w:szCs w:val="28"/>
          </w:rPr>
          <w:t>пункта 1</w:t>
        </w:r>
      </w:hyperlink>
      <w:r w:rsidRPr="000C5A1E">
        <w:rPr>
          <w:rFonts w:ascii="Times New Roman" w:hAnsi="Times New Roman" w:cs="Times New Roman"/>
          <w:sz w:val="28"/>
          <w:szCs w:val="28"/>
        </w:rPr>
        <w:t xml:space="preserve"> указывается общее количество рейсов за отчетный период, рассчитанное исходя из установленного расписания.</w:t>
      </w:r>
    </w:p>
    <w:p w:rsidR="005D57E5" w:rsidRPr="000C5A1E" w:rsidRDefault="005D57E5" w:rsidP="000C5A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A1E">
        <w:rPr>
          <w:rFonts w:ascii="Times New Roman" w:hAnsi="Times New Roman" w:cs="Times New Roman"/>
          <w:sz w:val="28"/>
          <w:szCs w:val="28"/>
        </w:rPr>
        <w:t xml:space="preserve">2. В графах 3 - 7 </w:t>
      </w:r>
      <w:hyperlink w:anchor="P74" w:history="1">
        <w:r w:rsidRPr="000C5A1E">
          <w:rPr>
            <w:rFonts w:ascii="Times New Roman" w:hAnsi="Times New Roman" w:cs="Times New Roman"/>
            <w:color w:val="0000FF"/>
            <w:sz w:val="28"/>
            <w:szCs w:val="28"/>
          </w:rPr>
          <w:t>пункта 2</w:t>
        </w:r>
      </w:hyperlink>
      <w:r w:rsidRPr="000C5A1E">
        <w:rPr>
          <w:rFonts w:ascii="Times New Roman" w:hAnsi="Times New Roman" w:cs="Times New Roman"/>
          <w:sz w:val="28"/>
          <w:szCs w:val="28"/>
        </w:rPr>
        <w:t xml:space="preserve"> указывается общее количество выполненных рейсов и рейсов, прерванных в результате поломки транспортных средств и завершенных транспортными средствами, направленными на их замену за отчетный период.</w:t>
      </w:r>
    </w:p>
    <w:p w:rsidR="005D57E5" w:rsidRPr="000C5A1E" w:rsidRDefault="005D57E5" w:rsidP="000C5A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A1E">
        <w:rPr>
          <w:rFonts w:ascii="Times New Roman" w:hAnsi="Times New Roman" w:cs="Times New Roman"/>
          <w:sz w:val="28"/>
          <w:szCs w:val="28"/>
        </w:rPr>
        <w:t xml:space="preserve">3. В </w:t>
      </w:r>
      <w:hyperlink w:anchor="P99" w:history="1">
        <w:r w:rsidRPr="000C5A1E">
          <w:rPr>
            <w:rFonts w:ascii="Times New Roman" w:hAnsi="Times New Roman" w:cs="Times New Roman"/>
            <w:color w:val="0000FF"/>
            <w:sz w:val="28"/>
            <w:szCs w:val="28"/>
          </w:rPr>
          <w:t>пункте 3</w:t>
        </w:r>
      </w:hyperlink>
      <w:r w:rsidRPr="000C5A1E">
        <w:rPr>
          <w:rFonts w:ascii="Times New Roman" w:hAnsi="Times New Roman" w:cs="Times New Roman"/>
          <w:sz w:val="28"/>
          <w:szCs w:val="28"/>
        </w:rPr>
        <w:t xml:space="preserve"> указываются сведения о невыполненных рейсах, в том числе прерванных и не завершенных в результате поломки транспортных средств, по дням отчетного периода:</w:t>
      </w:r>
    </w:p>
    <w:p w:rsidR="005D57E5" w:rsidRPr="000C5A1E" w:rsidRDefault="005D57E5" w:rsidP="000C5A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A1E">
        <w:rPr>
          <w:rFonts w:ascii="Times New Roman" w:hAnsi="Times New Roman" w:cs="Times New Roman"/>
          <w:sz w:val="28"/>
          <w:szCs w:val="28"/>
        </w:rPr>
        <w:t>в графе 2 - дата (число, месяц, год);</w:t>
      </w:r>
    </w:p>
    <w:p w:rsidR="005D57E5" w:rsidRPr="000C5A1E" w:rsidRDefault="005D57E5" w:rsidP="000C5A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A1E">
        <w:rPr>
          <w:rFonts w:ascii="Times New Roman" w:hAnsi="Times New Roman" w:cs="Times New Roman"/>
          <w:sz w:val="28"/>
          <w:szCs w:val="28"/>
        </w:rPr>
        <w:t>в графе 3 - номер маршрута;</w:t>
      </w:r>
    </w:p>
    <w:p w:rsidR="005D57E5" w:rsidRPr="000C5A1E" w:rsidRDefault="005D57E5" w:rsidP="000C5A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C5A1E">
        <w:rPr>
          <w:rFonts w:ascii="Times New Roman" w:hAnsi="Times New Roman" w:cs="Times New Roman"/>
          <w:sz w:val="28"/>
          <w:szCs w:val="28"/>
        </w:rPr>
        <w:t>в графах 4 - 8 - количество невыполненных рейсов.</w:t>
      </w:r>
    </w:p>
    <w:p w:rsidR="005D57E5" w:rsidRPr="000C5A1E" w:rsidRDefault="005D57E5" w:rsidP="000C5A1E">
      <w:pPr>
        <w:pStyle w:val="ConsPlusNormal"/>
        <w:jc w:val="both"/>
        <w:rPr>
          <w:rFonts w:ascii="Times New Roman" w:hAnsi="Times New Roman" w:cs="Times New Roman"/>
        </w:rPr>
      </w:pPr>
    </w:p>
    <w:p w:rsidR="00734B0B" w:rsidRPr="000C5A1E" w:rsidRDefault="00734B0B" w:rsidP="000C5A1E">
      <w:pPr>
        <w:jc w:val="both"/>
        <w:rPr>
          <w:rFonts w:ascii="Times New Roman" w:hAnsi="Times New Roman" w:cs="Times New Roman"/>
        </w:rPr>
      </w:pPr>
      <w:bookmarkStart w:id="4" w:name="_GoBack"/>
      <w:bookmarkEnd w:id="4"/>
    </w:p>
    <w:sectPr w:rsidR="00734B0B" w:rsidRPr="000C5A1E" w:rsidSect="008D67C0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7E5"/>
    <w:rsid w:val="000C5A1E"/>
    <w:rsid w:val="003630D9"/>
    <w:rsid w:val="005D57E5"/>
    <w:rsid w:val="00734B0B"/>
    <w:rsid w:val="008D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57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57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D57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57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57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D57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Утверждена</vt:lpstr>
      <vt:lpstr>    1. Количество рейсов в соответствии с установленным расписанием</vt:lpstr>
      <vt:lpstr>    2. Количество фактически выполненных рейсов</vt:lpstr>
      <vt:lpstr>    3. Сведения о невыполненных рейсах</vt:lpstr>
      <vt:lpstr>    Рекомендации</vt:lpstr>
    </vt:vector>
  </TitlesOfParts>
  <Company/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Карманова Ольга Михайловна</dc:creator>
  <cp:lastModifiedBy>Карманова Ольга Михайловна</cp:lastModifiedBy>
  <cp:revision>3</cp:revision>
  <dcterms:created xsi:type="dcterms:W3CDTF">2021-02-12T02:52:00Z</dcterms:created>
  <dcterms:modified xsi:type="dcterms:W3CDTF">2021-02-12T03:08:00Z</dcterms:modified>
</cp:coreProperties>
</file>